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0D14" w14:textId="77777777" w:rsidR="00FC4E4B" w:rsidRDefault="00FC4E4B">
      <w:pPr>
        <w:pStyle w:val="Standard"/>
        <w:jc w:val="right"/>
      </w:pPr>
    </w:p>
    <w:tbl>
      <w:tblPr>
        <w:tblW w:w="9447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8"/>
        <w:gridCol w:w="4829"/>
      </w:tblGrid>
      <w:tr w:rsidR="00FC4E4B" w14:paraId="61820682" w14:textId="77777777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4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A702" w14:textId="77777777" w:rsidR="00FC4E4B" w:rsidRDefault="004847AF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59DFE38C" w14:textId="77777777" w:rsidR="00FC4E4B" w:rsidRDefault="004847AF">
            <w:pPr>
              <w:pStyle w:val="Standard"/>
              <w:jc w:val="right"/>
            </w:pPr>
            <w:r>
              <w:rPr>
                <w:sz w:val="22"/>
                <w:szCs w:val="22"/>
              </w:rPr>
              <w:t xml:space="preserve">Президент </w:t>
            </w:r>
            <w:r>
              <w:rPr>
                <w:sz w:val="22"/>
                <w:szCs w:val="22"/>
              </w:rPr>
              <w:t>краснодарской краевой общественной организации по развитию силовых видов спорта «</w:t>
            </w:r>
            <w:proofErr w:type="spellStart"/>
            <w:r>
              <w:rPr>
                <w:sz w:val="22"/>
                <w:szCs w:val="22"/>
              </w:rPr>
              <w:t>Светогор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7D295A4E" w14:textId="77777777" w:rsidR="00FC4E4B" w:rsidRDefault="004847AF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Е.Г. Чугунов</w:t>
            </w:r>
          </w:p>
          <w:p w14:paraId="367A6A7B" w14:textId="77777777" w:rsidR="00FC4E4B" w:rsidRDefault="00FC4E4B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1153CC2D" w14:textId="77777777" w:rsidR="00FC4E4B" w:rsidRDefault="004847AF">
            <w:pPr>
              <w:pStyle w:val="Standard"/>
            </w:pPr>
            <w:r>
              <w:rPr>
                <w:sz w:val="22"/>
                <w:szCs w:val="22"/>
              </w:rPr>
              <w:t>07.08.25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8581" w14:textId="77777777" w:rsidR="00FC4E4B" w:rsidRDefault="004847AF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</w:t>
            </w:r>
          </w:p>
          <w:p w14:paraId="7F2A97AD" w14:textId="77777777" w:rsidR="00FC4E4B" w:rsidRDefault="004847AF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Президент</w:t>
            </w:r>
          </w:p>
          <w:p w14:paraId="2009C4AE" w14:textId="77777777" w:rsidR="00FC4E4B" w:rsidRDefault="004847AF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«Национальная Ассоциация Пауэрлифтинга»</w:t>
            </w:r>
          </w:p>
          <w:p w14:paraId="31CB125D" w14:textId="77777777" w:rsidR="00FC4E4B" w:rsidRDefault="004847AF">
            <w:pPr>
              <w:pStyle w:val="Standard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А.В.Репницын</w:t>
            </w:r>
            <w:proofErr w:type="spellEnd"/>
          </w:p>
          <w:p w14:paraId="568C5ABE" w14:textId="77777777" w:rsidR="00FC4E4B" w:rsidRDefault="00FC4E4B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</w:tbl>
    <w:p w14:paraId="5440A11C" w14:textId="77777777" w:rsidR="00FC4E4B" w:rsidRDefault="00FC4E4B">
      <w:pPr>
        <w:pStyle w:val="Standard"/>
        <w:jc w:val="right"/>
        <w:rPr>
          <w:sz w:val="22"/>
          <w:szCs w:val="22"/>
        </w:rPr>
      </w:pPr>
    </w:p>
    <w:p w14:paraId="4E71A0FD" w14:textId="77777777" w:rsidR="00FC4E4B" w:rsidRDefault="00FC4E4B">
      <w:pPr>
        <w:pStyle w:val="Standard"/>
        <w:jc w:val="center"/>
        <w:rPr>
          <w:sz w:val="22"/>
          <w:szCs w:val="22"/>
        </w:rPr>
      </w:pPr>
    </w:p>
    <w:p w14:paraId="7839E060" w14:textId="77777777" w:rsidR="00FC4E4B" w:rsidRDefault="004847AF">
      <w:pPr>
        <w:pStyle w:val="Standard"/>
      </w:pPr>
      <w:r>
        <w:rPr>
          <w:rFonts w:eastAsia="Times New Roman"/>
        </w:rPr>
        <w:t xml:space="preserve">                                                        </w:t>
      </w:r>
      <w:r>
        <w:rPr>
          <w:b/>
          <w:u w:val="single"/>
        </w:rPr>
        <w:t>ПОЛОЖЕНИЕ.</w:t>
      </w:r>
    </w:p>
    <w:p w14:paraId="5F61B43D" w14:textId="77777777" w:rsidR="00FC4E4B" w:rsidRDefault="004847AF">
      <w:pPr>
        <w:pStyle w:val="Standard"/>
        <w:jc w:val="center"/>
        <w:rPr>
          <w:color w:val="000000"/>
        </w:rPr>
      </w:pPr>
      <w:proofErr w:type="gramStart"/>
      <w:r>
        <w:rPr>
          <w:color w:val="000000"/>
          <w:sz w:val="36"/>
          <w:szCs w:val="36"/>
        </w:rPr>
        <w:t>Открытый  Чемпионат</w:t>
      </w:r>
      <w:proofErr w:type="gramEnd"/>
      <w:r>
        <w:rPr>
          <w:color w:val="000000"/>
          <w:sz w:val="36"/>
          <w:szCs w:val="36"/>
        </w:rPr>
        <w:t xml:space="preserve"> Юга России по силовым видам спорта </w:t>
      </w:r>
      <w:r>
        <w:rPr>
          <w:color w:val="000000"/>
          <w:sz w:val="36"/>
          <w:szCs w:val="36"/>
        </w:rPr>
        <w:t xml:space="preserve"> </w:t>
      </w:r>
    </w:p>
    <w:p w14:paraId="424C819E" w14:textId="77777777" w:rsidR="00FC4E4B" w:rsidRDefault="00FC4E4B">
      <w:pPr>
        <w:pStyle w:val="Standard"/>
        <w:rPr>
          <w:color w:val="000000"/>
        </w:rPr>
      </w:pPr>
    </w:p>
    <w:p w14:paraId="0C15751A" w14:textId="77777777" w:rsidR="00FC4E4B" w:rsidRDefault="004847AF">
      <w:pPr>
        <w:pStyle w:val="Standard"/>
      </w:pPr>
      <w:r>
        <w:rPr>
          <w:b/>
        </w:rPr>
        <w:t>1.</w:t>
      </w:r>
      <w:r>
        <w:t xml:space="preserve"> </w:t>
      </w:r>
      <w:r>
        <w:rPr>
          <w:b/>
          <w:u w:val="single"/>
        </w:rPr>
        <w:t>Цели и задачи:</w:t>
      </w:r>
    </w:p>
    <w:p w14:paraId="2E3A0CBC" w14:textId="77777777" w:rsidR="00FC4E4B" w:rsidRDefault="004847AF">
      <w:pPr>
        <w:pStyle w:val="Standard"/>
      </w:pPr>
      <w:r>
        <w:rPr>
          <w:sz w:val="22"/>
          <w:szCs w:val="22"/>
        </w:rPr>
        <w:t>- выявление сильнейш</w:t>
      </w:r>
      <w:r>
        <w:rPr>
          <w:sz w:val="22"/>
          <w:szCs w:val="22"/>
        </w:rPr>
        <w:t>их спортсменов Евразии</w:t>
      </w:r>
    </w:p>
    <w:p w14:paraId="04075B2C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выполнение разрядных нормативов АНО «НАП» вплоть до «ЭЛИТЫ».</w:t>
      </w:r>
    </w:p>
    <w:p w14:paraId="2941566A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фиксирование новых национальных рекордов, рекордов Европы, Мира по версии НАП.</w:t>
      </w:r>
    </w:p>
    <w:p w14:paraId="4A9CF986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пропаганда силовых видов спорта как массовых и зре</w:t>
      </w:r>
      <w:r>
        <w:rPr>
          <w:sz w:val="22"/>
          <w:szCs w:val="22"/>
        </w:rPr>
        <w:t>лищных среди молодежи.</w:t>
      </w:r>
    </w:p>
    <w:p w14:paraId="031D5B6E" w14:textId="77777777" w:rsidR="00FC4E4B" w:rsidRDefault="004847AF">
      <w:pPr>
        <w:pStyle w:val="Standard"/>
      </w:pPr>
      <w:r>
        <w:rPr>
          <w:sz w:val="22"/>
          <w:szCs w:val="22"/>
        </w:rPr>
        <w:t>- соревнования проходят под девизом «</w:t>
      </w:r>
      <w:r>
        <w:rPr>
          <w:sz w:val="22"/>
          <w:szCs w:val="22"/>
        </w:rPr>
        <w:t>В единстве наша сила!</w:t>
      </w:r>
      <w:r>
        <w:rPr>
          <w:sz w:val="22"/>
          <w:szCs w:val="22"/>
        </w:rPr>
        <w:t>»</w:t>
      </w:r>
    </w:p>
    <w:p w14:paraId="184944F5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пропаганда трезвого и некурящего образа жизни.</w:t>
      </w:r>
    </w:p>
    <w:p w14:paraId="4DE7351C" w14:textId="77777777" w:rsidR="00FC4E4B" w:rsidRDefault="004847AF">
      <w:pPr>
        <w:pStyle w:val="Standard"/>
      </w:pPr>
      <w:r>
        <w:rPr>
          <w:b/>
        </w:rPr>
        <w:t>2.</w:t>
      </w:r>
      <w:r>
        <w:t xml:space="preserve"> </w:t>
      </w:r>
      <w:r>
        <w:rPr>
          <w:b/>
          <w:u w:val="single"/>
        </w:rPr>
        <w:t>Сроки и место проведения:</w:t>
      </w:r>
    </w:p>
    <w:p w14:paraId="39ED564D" w14:textId="77777777" w:rsidR="00FC4E4B" w:rsidRDefault="004847AF">
      <w:pPr>
        <w:pStyle w:val="Standard"/>
      </w:pPr>
      <w:r>
        <w:rPr>
          <w:sz w:val="22"/>
          <w:szCs w:val="22"/>
        </w:rPr>
        <w:t xml:space="preserve">Соревнования </w:t>
      </w:r>
      <w:proofErr w:type="gramStart"/>
      <w:r>
        <w:rPr>
          <w:sz w:val="22"/>
          <w:szCs w:val="22"/>
        </w:rPr>
        <w:t>проводятся  18</w:t>
      </w:r>
      <w:proofErr w:type="gramEnd"/>
      <w:r>
        <w:rPr>
          <w:sz w:val="22"/>
          <w:szCs w:val="22"/>
        </w:rPr>
        <w:t xml:space="preserve">-19 октября 2025  г Краснодар </w:t>
      </w:r>
      <w:proofErr w:type="spellStart"/>
      <w:r>
        <w:rPr>
          <w:sz w:val="22"/>
          <w:szCs w:val="22"/>
        </w:rPr>
        <w:t>ул</w:t>
      </w:r>
      <w:proofErr w:type="spellEnd"/>
      <w:r>
        <w:rPr>
          <w:sz w:val="22"/>
          <w:szCs w:val="22"/>
        </w:rPr>
        <w:t xml:space="preserve"> Монтажников 1. Фитнес клуб </w:t>
      </w:r>
      <w:proofErr w:type="spellStart"/>
      <w:r>
        <w:rPr>
          <w:sz w:val="22"/>
          <w:szCs w:val="22"/>
        </w:rPr>
        <w:t>Мфитнес</w:t>
      </w:r>
      <w:proofErr w:type="spellEnd"/>
    </w:p>
    <w:p w14:paraId="6114ADB9" w14:textId="77777777" w:rsidR="00FC4E4B" w:rsidRDefault="004847AF">
      <w:pPr>
        <w:pStyle w:val="Standard"/>
      </w:pPr>
      <w:r>
        <w:rPr>
          <w:b/>
        </w:rPr>
        <w:t>3.</w:t>
      </w:r>
      <w:r>
        <w:t xml:space="preserve"> </w:t>
      </w:r>
      <w:r>
        <w:rPr>
          <w:b/>
          <w:u w:val="single"/>
        </w:rPr>
        <w:t>Руководство проведения соревнований:</w:t>
      </w:r>
    </w:p>
    <w:p w14:paraId="715985AB" w14:textId="77777777" w:rsidR="00FC4E4B" w:rsidRDefault="004847AF">
      <w:pPr>
        <w:pStyle w:val="Standard"/>
      </w:pPr>
      <w:r>
        <w:rPr>
          <w:sz w:val="22"/>
          <w:szCs w:val="22"/>
        </w:rPr>
        <w:t xml:space="preserve">Общее руководство по подготовке и проведению соревнований осуществляется федерацией силового спорта Краснодарского </w:t>
      </w:r>
      <w:proofErr w:type="gramStart"/>
      <w:r>
        <w:rPr>
          <w:sz w:val="22"/>
          <w:szCs w:val="22"/>
        </w:rPr>
        <w:t xml:space="preserve">края </w:t>
      </w:r>
      <w:r>
        <w:rPr>
          <w:sz w:val="22"/>
          <w:szCs w:val="22"/>
        </w:rPr>
        <w:t xml:space="preserve"> «</w:t>
      </w:r>
      <w:proofErr w:type="spellStart"/>
      <w:proofErr w:type="gramEnd"/>
      <w:r>
        <w:rPr>
          <w:sz w:val="22"/>
          <w:szCs w:val="22"/>
        </w:rPr>
        <w:t>Светогор</w:t>
      </w:r>
      <w:proofErr w:type="spellEnd"/>
      <w:r>
        <w:rPr>
          <w:sz w:val="22"/>
          <w:szCs w:val="22"/>
        </w:rPr>
        <w:t>»</w:t>
      </w:r>
      <w:r>
        <w:rPr>
          <w:sz w:val="22"/>
          <w:szCs w:val="22"/>
        </w:rPr>
        <w:t xml:space="preserve"> и при поддержке Автономной некоммерческой организации «Национальная ассоциац</w:t>
      </w:r>
      <w:r>
        <w:rPr>
          <w:sz w:val="22"/>
          <w:szCs w:val="22"/>
        </w:rPr>
        <w:t>ия пауэрлифтинга», являющейся самостоятельной международной структурой.</w:t>
      </w:r>
    </w:p>
    <w:p w14:paraId="1269EDCE" w14:textId="77777777" w:rsidR="00FC4E4B" w:rsidRDefault="00FC4E4B">
      <w:pPr>
        <w:pStyle w:val="Standard"/>
      </w:pPr>
    </w:p>
    <w:p w14:paraId="04D4B4E8" w14:textId="77777777" w:rsidR="00FC4E4B" w:rsidRDefault="004847AF">
      <w:pPr>
        <w:pStyle w:val="Standard"/>
      </w:pPr>
      <w:r>
        <w:rPr>
          <w:b/>
        </w:rPr>
        <w:t>4.</w:t>
      </w:r>
      <w:r>
        <w:t xml:space="preserve"> </w:t>
      </w:r>
      <w:r>
        <w:rPr>
          <w:b/>
          <w:u w:val="single"/>
        </w:rPr>
        <w:t>Судейство.</w:t>
      </w:r>
    </w:p>
    <w:p w14:paraId="6F2CDD2E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·Соревнования проводятся по международным правилам АНО «НАП»;</w:t>
      </w:r>
    </w:p>
    <w:p w14:paraId="272E10B1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·Каждая команда может предоставить судью;</w:t>
      </w:r>
    </w:p>
    <w:p w14:paraId="2D432E31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·Судьи должны иметь соответствующую одежду (белая </w:t>
      </w:r>
      <w:r>
        <w:rPr>
          <w:sz w:val="22"/>
          <w:szCs w:val="22"/>
        </w:rPr>
        <w:t xml:space="preserve">рубашка, тёмные или серые брюки, галстук, судейский </w:t>
      </w:r>
      <w:proofErr w:type="spellStart"/>
      <w:r>
        <w:rPr>
          <w:sz w:val="22"/>
          <w:szCs w:val="22"/>
        </w:rPr>
        <w:t>бэйдж</w:t>
      </w:r>
      <w:proofErr w:type="spellEnd"/>
      <w:r>
        <w:rPr>
          <w:sz w:val="22"/>
          <w:szCs w:val="22"/>
        </w:rPr>
        <w:t>, судейское удостоверение со вкладышем) и соответствующую судейскую квалификацию.</w:t>
      </w:r>
    </w:p>
    <w:p w14:paraId="054FEA1E" w14:textId="77777777" w:rsidR="00FC4E4B" w:rsidRDefault="004847AF">
      <w:pPr>
        <w:pStyle w:val="Standard"/>
      </w:pPr>
      <w:r>
        <w:rPr>
          <w:b/>
        </w:rPr>
        <w:t>5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 xml:space="preserve">Виды </w:t>
      </w:r>
      <w:r>
        <w:rPr>
          <w:b/>
          <w:u w:val="single"/>
        </w:rPr>
        <w:t>соревновательных</w:t>
      </w:r>
      <w:r>
        <w:rPr>
          <w:b/>
          <w:u w:val="single"/>
        </w:rPr>
        <w:t xml:space="preserve"> дисциплин:</w:t>
      </w:r>
    </w:p>
    <w:p w14:paraId="65D52BFB" w14:textId="77777777" w:rsidR="00FC4E4B" w:rsidRDefault="004847AF">
      <w:pPr>
        <w:pStyle w:val="a6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Пауэрлифтинг.</w:t>
      </w:r>
    </w:p>
    <w:p w14:paraId="3E052708" w14:textId="77777777" w:rsidR="00FC4E4B" w:rsidRDefault="004847AF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Жим штанги лёжа.</w:t>
      </w:r>
    </w:p>
    <w:p w14:paraId="66B7387E" w14:textId="77777777" w:rsidR="00FC4E4B" w:rsidRDefault="004847AF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Приседания со штангой.</w:t>
      </w:r>
    </w:p>
    <w:p w14:paraId="1DFF2AC5" w14:textId="77777777" w:rsidR="00FC4E4B" w:rsidRDefault="004847AF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Становая тяга.</w:t>
      </w:r>
    </w:p>
    <w:p w14:paraId="611877BE" w14:textId="77777777" w:rsidR="00FC4E4B" w:rsidRDefault="004847AF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Народный жим</w:t>
      </w:r>
      <w:r>
        <w:rPr>
          <w:sz w:val="22"/>
          <w:szCs w:val="22"/>
        </w:rPr>
        <w:t>.</w:t>
      </w:r>
    </w:p>
    <w:p w14:paraId="02B6AC5D" w14:textId="77777777" w:rsidR="00FC4E4B" w:rsidRDefault="004847AF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Русский жим НАП.</w:t>
      </w:r>
    </w:p>
    <w:p w14:paraId="34FF1453" w14:textId="77777777" w:rsidR="00FC4E4B" w:rsidRDefault="004847AF">
      <w:pPr>
        <w:pStyle w:val="a6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Пауэрспорт</w:t>
      </w:r>
      <w:proofErr w:type="spellEnd"/>
      <w:r>
        <w:rPr>
          <w:sz w:val="22"/>
          <w:szCs w:val="22"/>
        </w:rPr>
        <w:t>.</w:t>
      </w:r>
    </w:p>
    <w:p w14:paraId="38BB71E5" w14:textId="77777777" w:rsidR="00FC4E4B" w:rsidRDefault="004847AF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Жимовое двоеборье</w:t>
      </w:r>
    </w:p>
    <w:p w14:paraId="0A0D4273" w14:textId="77777777" w:rsidR="00FC4E4B" w:rsidRDefault="004847AF">
      <w:pPr>
        <w:pStyle w:val="a6"/>
        <w:numPr>
          <w:ilvl w:val="0"/>
          <w:numId w:val="2"/>
        </w:numPr>
      </w:pPr>
      <w:r>
        <w:t>Жим штанги стоя классический</w:t>
      </w:r>
    </w:p>
    <w:p w14:paraId="39BAEA9A" w14:textId="77777777" w:rsidR="00FC4E4B" w:rsidRDefault="004847AF">
      <w:pPr>
        <w:pStyle w:val="a6"/>
        <w:numPr>
          <w:ilvl w:val="0"/>
          <w:numId w:val="2"/>
        </w:numPr>
      </w:pPr>
      <w:r>
        <w:t>Народный жим штанги стоя</w:t>
      </w:r>
    </w:p>
    <w:p w14:paraId="52C6F1F5" w14:textId="77777777" w:rsidR="00FC4E4B" w:rsidRDefault="004847AF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Софт-</w:t>
      </w:r>
      <w:proofErr w:type="gramStart"/>
      <w:r>
        <w:rPr>
          <w:sz w:val="22"/>
          <w:szCs w:val="22"/>
        </w:rPr>
        <w:t>экипировка.(</w:t>
      </w:r>
      <w:proofErr w:type="gramEnd"/>
      <w:r>
        <w:rPr>
          <w:sz w:val="22"/>
          <w:szCs w:val="22"/>
        </w:rPr>
        <w:t>пауэрлифтинг, приседания, жим лёжа, становая тяга).</w:t>
      </w:r>
    </w:p>
    <w:p w14:paraId="353D1FF1" w14:textId="77777777" w:rsidR="00FC4E4B" w:rsidRDefault="004847AF">
      <w:pPr>
        <w:pStyle w:val="a6"/>
        <w:numPr>
          <w:ilvl w:val="0"/>
          <w:numId w:val="2"/>
        </w:numPr>
      </w:pPr>
      <w:r>
        <w:rPr>
          <w:sz w:val="22"/>
          <w:szCs w:val="22"/>
        </w:rPr>
        <w:t xml:space="preserve">Военный жим </w:t>
      </w:r>
      <w:r>
        <w:rPr>
          <w:sz w:val="22"/>
          <w:szCs w:val="22"/>
        </w:rPr>
        <w:t>классический</w:t>
      </w:r>
      <w:r>
        <w:rPr>
          <w:sz w:val="22"/>
          <w:szCs w:val="22"/>
        </w:rPr>
        <w:t>.</w:t>
      </w:r>
    </w:p>
    <w:p w14:paraId="04FF3586" w14:textId="77777777" w:rsidR="00FC4E4B" w:rsidRDefault="004847AF">
      <w:pPr>
        <w:pStyle w:val="a6"/>
        <w:numPr>
          <w:ilvl w:val="0"/>
          <w:numId w:val="2"/>
        </w:numPr>
      </w:pPr>
      <w:r>
        <w:t xml:space="preserve">Военный жим </w:t>
      </w:r>
      <w:proofErr w:type="spellStart"/>
      <w:r>
        <w:t>многоповторный</w:t>
      </w:r>
      <w:proofErr w:type="spellEnd"/>
    </w:p>
    <w:p w14:paraId="4DB50868" w14:textId="77777777" w:rsidR="00FC4E4B" w:rsidRDefault="004847AF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Парная тяга</w:t>
      </w:r>
    </w:p>
    <w:p w14:paraId="3510567F" w14:textId="77777777" w:rsidR="00FC4E4B" w:rsidRDefault="004847AF">
      <w:pPr>
        <w:pStyle w:val="Standard"/>
        <w:numPr>
          <w:ilvl w:val="0"/>
          <w:numId w:val="2"/>
        </w:numPr>
      </w:pPr>
      <w:r>
        <w:t>Подъем штанги на би</w:t>
      </w:r>
      <w:r>
        <w:t>цепс классический</w:t>
      </w:r>
    </w:p>
    <w:p w14:paraId="4ED3225F" w14:textId="77777777" w:rsidR="00FC4E4B" w:rsidRDefault="004847AF">
      <w:pPr>
        <w:pStyle w:val="Standard"/>
        <w:numPr>
          <w:ilvl w:val="0"/>
          <w:numId w:val="2"/>
        </w:numPr>
      </w:pPr>
      <w:r>
        <w:t>Подъем штанги на бицепс строгий</w:t>
      </w:r>
    </w:p>
    <w:p w14:paraId="14DA875B" w14:textId="77777777" w:rsidR="00FC4E4B" w:rsidRDefault="004847AF">
      <w:pPr>
        <w:pStyle w:val="Standard"/>
        <w:numPr>
          <w:ilvl w:val="0"/>
          <w:numId w:val="2"/>
        </w:numPr>
      </w:pPr>
      <w:r>
        <w:t>Экстремальный бицепс</w:t>
      </w:r>
    </w:p>
    <w:p w14:paraId="1E8776AB" w14:textId="77777777" w:rsidR="00FC4E4B" w:rsidRDefault="004847AF">
      <w:pPr>
        <w:pStyle w:val="Standard"/>
        <w:numPr>
          <w:ilvl w:val="0"/>
          <w:numId w:val="2"/>
        </w:numPr>
      </w:pPr>
      <w:proofErr w:type="spellStart"/>
      <w:r>
        <w:t>Бицепсовое</w:t>
      </w:r>
      <w:proofErr w:type="spellEnd"/>
      <w:r>
        <w:t xml:space="preserve"> двоеборье</w:t>
      </w:r>
    </w:p>
    <w:p w14:paraId="4DE031F9" w14:textId="77777777" w:rsidR="00FC4E4B" w:rsidRDefault="00FC4E4B">
      <w:pPr>
        <w:pStyle w:val="Standard"/>
      </w:pPr>
    </w:p>
    <w:p w14:paraId="2CE9EB9C" w14:textId="77777777" w:rsidR="00FC4E4B" w:rsidRDefault="004847AF">
      <w:pPr>
        <w:pStyle w:val="Standard"/>
        <w:numPr>
          <w:ilvl w:val="0"/>
          <w:numId w:val="2"/>
        </w:numPr>
      </w:pPr>
      <w:r>
        <w:lastRenderedPageBreak/>
        <w:t>Русский бицепс</w:t>
      </w:r>
    </w:p>
    <w:p w14:paraId="25008475" w14:textId="77777777" w:rsidR="00FC4E4B" w:rsidRDefault="004847AF">
      <w:pPr>
        <w:pStyle w:val="Standard"/>
        <w:numPr>
          <w:ilvl w:val="0"/>
          <w:numId w:val="2"/>
        </w:numPr>
      </w:pPr>
      <w:r>
        <w:t>Народный бицепс</w:t>
      </w:r>
    </w:p>
    <w:p w14:paraId="1FE64C9B" w14:textId="77777777" w:rsidR="00FC4E4B" w:rsidRDefault="004847AF">
      <w:pPr>
        <w:pStyle w:val="Standard"/>
        <w:numPr>
          <w:ilvl w:val="0"/>
          <w:numId w:val="2"/>
        </w:numPr>
      </w:pPr>
      <w:r>
        <w:t>Народный жим штанги стоя</w:t>
      </w:r>
    </w:p>
    <w:p w14:paraId="61159074" w14:textId="77777777" w:rsidR="00FC4E4B" w:rsidRDefault="004847AF">
      <w:pPr>
        <w:pStyle w:val="Standard"/>
        <w:numPr>
          <w:ilvl w:val="0"/>
          <w:numId w:val="2"/>
        </w:numPr>
      </w:pPr>
      <w:r>
        <w:t>Народная становая тяга</w:t>
      </w:r>
    </w:p>
    <w:p w14:paraId="13538A2F" w14:textId="77777777" w:rsidR="00FC4E4B" w:rsidRDefault="004847AF">
      <w:pPr>
        <w:pStyle w:val="Standard"/>
        <w:numPr>
          <w:ilvl w:val="0"/>
          <w:numId w:val="2"/>
        </w:numPr>
      </w:pPr>
      <w:r>
        <w:t>Русская становая тяга</w:t>
      </w:r>
    </w:p>
    <w:p w14:paraId="06E8F0F7" w14:textId="77777777" w:rsidR="00FC4E4B" w:rsidRDefault="004847AF">
      <w:pPr>
        <w:pStyle w:val="Standard"/>
        <w:numPr>
          <w:ilvl w:val="0"/>
          <w:numId w:val="2"/>
        </w:numPr>
      </w:pPr>
      <w:r>
        <w:t>Силовое двоеборье.</w:t>
      </w:r>
    </w:p>
    <w:p w14:paraId="3170D693" w14:textId="77777777" w:rsidR="00FC4E4B" w:rsidRDefault="004847AF">
      <w:pPr>
        <w:pStyle w:val="Standard"/>
        <w:numPr>
          <w:ilvl w:val="0"/>
          <w:numId w:val="2"/>
        </w:numPr>
        <w:rPr>
          <w:rFonts w:cs="Arial"/>
        </w:rPr>
      </w:pPr>
      <w:r>
        <w:rPr>
          <w:rFonts w:cs="Arial"/>
        </w:rPr>
        <w:t>Тяговое двоеборье</w:t>
      </w:r>
    </w:p>
    <w:p w14:paraId="50E48AA3" w14:textId="77777777" w:rsidR="00FC4E4B" w:rsidRDefault="004847AF">
      <w:pPr>
        <w:pStyle w:val="Standard"/>
        <w:numPr>
          <w:ilvl w:val="0"/>
          <w:numId w:val="2"/>
        </w:numPr>
        <w:rPr>
          <w:rFonts w:cs="Arial"/>
          <w:lang w:val="en-US"/>
        </w:rPr>
      </w:pPr>
      <w:r>
        <w:rPr>
          <w:rFonts w:cs="Arial"/>
          <w:lang w:val="en-US"/>
        </w:rPr>
        <w:t>Hip Trust</w:t>
      </w:r>
    </w:p>
    <w:p w14:paraId="6AA762C2" w14:textId="77777777" w:rsidR="00FC4E4B" w:rsidRDefault="004847AF">
      <w:pPr>
        <w:pStyle w:val="Standard"/>
        <w:ind w:left="644"/>
      </w:pPr>
      <w:r>
        <w:rPr>
          <w:b/>
        </w:rPr>
        <w:t>6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Абсолютное первенство:</w:t>
      </w:r>
    </w:p>
    <w:p w14:paraId="32849A9F" w14:textId="77777777" w:rsidR="00FC4E4B" w:rsidRDefault="004847AF">
      <w:pPr>
        <w:pStyle w:val="Standard"/>
      </w:pPr>
      <w:r>
        <w:rPr>
          <w:sz w:val="22"/>
          <w:szCs w:val="22"/>
        </w:rPr>
        <w:t xml:space="preserve">В случае если в отдельной группе каждого отдельного дивизиона примут участие менее </w:t>
      </w:r>
      <w:r>
        <w:rPr>
          <w:sz w:val="22"/>
          <w:szCs w:val="22"/>
        </w:rPr>
        <w:t>трех</w:t>
      </w:r>
      <w:r>
        <w:rPr>
          <w:sz w:val="22"/>
          <w:szCs w:val="22"/>
        </w:rPr>
        <w:t xml:space="preserve"> спортсменов среди женщин </w:t>
      </w:r>
      <w:proofErr w:type="gramStart"/>
      <w:r>
        <w:rPr>
          <w:sz w:val="22"/>
          <w:szCs w:val="22"/>
        </w:rPr>
        <w:t>и  мужчин</w:t>
      </w:r>
      <w:proofErr w:type="gramEnd"/>
      <w:r>
        <w:rPr>
          <w:sz w:val="22"/>
          <w:szCs w:val="22"/>
        </w:rPr>
        <w:t>, награждение победителей абсолютного первенства в данной группе не производится.</w:t>
      </w:r>
    </w:p>
    <w:p w14:paraId="242CA00D" w14:textId="77777777" w:rsidR="00FC4E4B" w:rsidRDefault="004847AF">
      <w:pPr>
        <w:pStyle w:val="Standard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Командное первенство</w:t>
      </w:r>
    </w:p>
    <w:p w14:paraId="5F04E7D7" w14:textId="77777777" w:rsidR="00FC4E4B" w:rsidRDefault="004847AF">
      <w:pPr>
        <w:pStyle w:val="Standard"/>
        <w:jc w:val="center"/>
      </w:pPr>
      <w:r>
        <w:t>Определ</w:t>
      </w:r>
      <w:r>
        <w:t xml:space="preserve">ение   команды победителя и призеров </w:t>
      </w:r>
      <w:r>
        <w:t xml:space="preserve">Чемпионата Юга </w:t>
      </w:r>
      <w:proofErr w:type="gramStart"/>
      <w:r>
        <w:t>России..</w:t>
      </w:r>
      <w:proofErr w:type="gramEnd"/>
    </w:p>
    <w:p w14:paraId="5A3F0A21" w14:textId="77777777" w:rsidR="00FC4E4B" w:rsidRDefault="004847AF">
      <w:pPr>
        <w:pStyle w:val="Standard"/>
      </w:pPr>
      <w:r>
        <w:t>В командном первенстве разыгрываются 1-ое,2-ое и 3-е место.</w:t>
      </w:r>
    </w:p>
    <w:p w14:paraId="3F748AD3" w14:textId="77777777" w:rsidR="00FC4E4B" w:rsidRDefault="00FC4E4B">
      <w:pPr>
        <w:pStyle w:val="Standard"/>
        <w:jc w:val="center"/>
        <w:rPr>
          <w:b/>
        </w:rPr>
      </w:pPr>
    </w:p>
    <w:p w14:paraId="74FE9DA3" w14:textId="77777777" w:rsidR="00FC4E4B" w:rsidRDefault="004847AF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Подсчет командных очков</w:t>
      </w:r>
    </w:p>
    <w:p w14:paraId="66F26003" w14:textId="77777777" w:rsidR="00FC4E4B" w:rsidRDefault="004847AF">
      <w:pPr>
        <w:pStyle w:val="Standard"/>
        <w:jc w:val="both"/>
      </w:pPr>
      <w:r>
        <w:rPr>
          <w:rFonts w:ascii="Arial" w:hAnsi="Arial" w:cs="Arial"/>
        </w:rPr>
        <w:t xml:space="preserve">. </w:t>
      </w:r>
      <w:r>
        <w:t xml:space="preserve">Командные очки начисляются только за первые пять мест, со следующими очками: 12, 5, 3, 2 и 1. Дополнительно </w:t>
      </w:r>
      <w:r>
        <w:t>командам добавляются очки за выполненные спортсменами нормативы: ЗМС – 36 очков, ЭЛИТА – 24 очка, МСМК – 12 очков, МС – 5 очков, КМС – 3 очка. Командная победа присуждается только одной команде, набравшей наибольшее количество очков. В случае равного колич</w:t>
      </w:r>
      <w:r>
        <w:t>ества очков, победа присуждается команде, у которой больше первых мест. В случае равного количества очков, набранных двумя и более командами, и равного количества первых мест, победитель определяется по количеству вторых, третьих, четвертых и т.д. мест.</w:t>
      </w:r>
    </w:p>
    <w:p w14:paraId="7B5A3F35" w14:textId="77777777" w:rsidR="00FC4E4B" w:rsidRDefault="004847AF">
      <w:pPr>
        <w:pStyle w:val="Standard"/>
        <w:rPr>
          <w:b/>
          <w:color w:val="FF0000"/>
        </w:rPr>
      </w:pPr>
      <w:r>
        <w:rPr>
          <w:b/>
          <w:color w:val="FF0000"/>
        </w:rPr>
        <w:t>ВН</w:t>
      </w:r>
      <w:r>
        <w:rPr>
          <w:b/>
          <w:color w:val="FF0000"/>
        </w:rPr>
        <w:t xml:space="preserve">ИМАНИЕ! </w:t>
      </w:r>
      <w:proofErr w:type="gramStart"/>
      <w:r>
        <w:rPr>
          <w:b/>
          <w:color w:val="FF0000"/>
        </w:rPr>
        <w:t>ПРИ ПОДАЧИ</w:t>
      </w:r>
      <w:proofErr w:type="gramEnd"/>
      <w:r>
        <w:rPr>
          <w:b/>
          <w:color w:val="FF0000"/>
        </w:rPr>
        <w:t xml:space="preserve"> ЗАЯВКИ ОБЯЗАТЕЛЬНО ЗАПОЛНЯЙТЕ ГРАФУ КОМАНДА! </w:t>
      </w:r>
      <w:proofErr w:type="gramStart"/>
      <w:r>
        <w:rPr>
          <w:b/>
          <w:color w:val="FF0000"/>
        </w:rPr>
        <w:t>Программа</w:t>
      </w:r>
      <w:proofErr w:type="gramEnd"/>
      <w:r>
        <w:rPr>
          <w:b/>
          <w:color w:val="FF0000"/>
        </w:rPr>
        <w:t xml:space="preserve"> которая считает баллы командного первенства использует данные с этих граф.</w:t>
      </w:r>
    </w:p>
    <w:p w14:paraId="5037D894" w14:textId="77777777" w:rsidR="00FC4E4B" w:rsidRDefault="00FC4E4B">
      <w:pPr>
        <w:pStyle w:val="Standard"/>
      </w:pPr>
    </w:p>
    <w:p w14:paraId="097C7737" w14:textId="77777777" w:rsidR="00FC4E4B" w:rsidRDefault="004847AF">
      <w:pPr>
        <w:pStyle w:val="Standard"/>
      </w:pPr>
      <w:r>
        <w:rPr>
          <w:b/>
        </w:rPr>
        <w:t>7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Заявки на участие.</w:t>
      </w:r>
    </w:p>
    <w:p w14:paraId="06F63D78" w14:textId="77777777" w:rsidR="00FC4E4B" w:rsidRDefault="004847AF">
      <w:pPr>
        <w:pStyle w:val="Standard"/>
      </w:pPr>
      <w:r>
        <w:rPr>
          <w:sz w:val="22"/>
          <w:szCs w:val="22"/>
        </w:rPr>
        <w:t>·Предварительные заявки от команд и спортсменов ОБЯЗАТЕЛЬНЫ. Заявки подаются до 10</w:t>
      </w:r>
      <w:r>
        <w:rPr>
          <w:sz w:val="22"/>
          <w:szCs w:val="22"/>
        </w:rPr>
        <w:t>.</w:t>
      </w:r>
      <w:r>
        <w:rPr>
          <w:sz w:val="22"/>
          <w:szCs w:val="22"/>
        </w:rPr>
        <w:t>10.2025</w:t>
      </w:r>
      <w:r>
        <w:rPr>
          <w:sz w:val="22"/>
          <w:szCs w:val="22"/>
        </w:rPr>
        <w:t xml:space="preserve"> г.. включительно посредством Он-Лайн регистрационной формы на сайте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hyperlink r:id="rId7" w:history="1">
        <w:r>
          <w:rPr>
            <w:sz w:val="22"/>
            <w:szCs w:val="22"/>
          </w:rPr>
          <w:t>http://www.powerlifting-russia.ru/</w:t>
        </w:r>
      </w:hyperlink>
      <w:r>
        <w:rPr>
          <w:sz w:val="22"/>
          <w:szCs w:val="22"/>
        </w:rPr>
        <w:t xml:space="preserve">  </w:t>
      </w:r>
    </w:p>
    <w:p w14:paraId="2FA0D8D2" w14:textId="77777777" w:rsidR="00FC4E4B" w:rsidRDefault="004847AF">
      <w:pPr>
        <w:pStyle w:val="Standard"/>
      </w:pPr>
      <w:r>
        <w:rPr>
          <w:sz w:val="22"/>
          <w:szCs w:val="22"/>
        </w:rPr>
        <w:t>·Участник Чемпионата, своевременно подавший заявку, обязан в срок до 10</w:t>
      </w:r>
      <w:r>
        <w:rPr>
          <w:sz w:val="22"/>
          <w:szCs w:val="22"/>
        </w:rPr>
        <w:t>.10.2025</w:t>
      </w:r>
      <w:r>
        <w:rPr>
          <w:sz w:val="22"/>
          <w:szCs w:val="22"/>
        </w:rPr>
        <w:t xml:space="preserve"> (включительно) перевести часть стартового взноса в размере 1000 рублей по указанным организаторами реквизитам (см. ниже Приложение), в противном случае он будет облагаться д</w:t>
      </w:r>
      <w:r>
        <w:rPr>
          <w:sz w:val="22"/>
          <w:szCs w:val="22"/>
        </w:rPr>
        <w:t>ополнительным сбором в размере 1000 руб.</w:t>
      </w:r>
    </w:p>
    <w:p w14:paraId="48AABAEB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·Стартовые взносы возврату не подлежат при любых обстоятельствах.</w:t>
      </w:r>
    </w:p>
    <w:p w14:paraId="58D19FE9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·Факт предварительной оплаты части стартового взноса подтверждается на взвешивании только наличием квитанции об оплате.</w:t>
      </w:r>
    </w:p>
    <w:p w14:paraId="7CF0A5FA" w14:textId="77777777" w:rsidR="00FC4E4B" w:rsidRDefault="004847AF">
      <w:pPr>
        <w:pStyle w:val="Standard"/>
      </w:pPr>
      <w:r>
        <w:rPr>
          <w:sz w:val="22"/>
          <w:szCs w:val="22"/>
        </w:rPr>
        <w:t>·</w:t>
      </w:r>
      <w:r>
        <w:rPr>
          <w:b/>
          <w:sz w:val="22"/>
          <w:szCs w:val="22"/>
          <w:u w:val="single"/>
        </w:rPr>
        <w:t>Оплата производится на каждо</w:t>
      </w:r>
      <w:r>
        <w:rPr>
          <w:b/>
          <w:sz w:val="22"/>
          <w:szCs w:val="22"/>
          <w:u w:val="single"/>
        </w:rPr>
        <w:t>го человека отдельным платежом!</w:t>
      </w:r>
      <w:r>
        <w:rPr>
          <w:sz w:val="22"/>
          <w:szCs w:val="22"/>
        </w:rPr>
        <w:t xml:space="preserve"> После взвешивания оригинал квитанции остается у организаторов.</w:t>
      </w:r>
    </w:p>
    <w:p w14:paraId="371C5D15" w14:textId="77777777" w:rsidR="00FC4E4B" w:rsidRDefault="00FC4E4B">
      <w:pPr>
        <w:pStyle w:val="Standard"/>
        <w:rPr>
          <w:b/>
        </w:rPr>
      </w:pPr>
    </w:p>
    <w:p w14:paraId="562BD2CF" w14:textId="77777777" w:rsidR="00FC4E4B" w:rsidRDefault="004847AF">
      <w:pPr>
        <w:pStyle w:val="Standard"/>
      </w:pPr>
      <w:r>
        <w:rPr>
          <w:b/>
        </w:rPr>
        <w:t>8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Благотворительный стартовый взнос:</w:t>
      </w:r>
    </w:p>
    <w:p w14:paraId="6A43236B" w14:textId="77777777" w:rsidR="00FC4E4B" w:rsidRDefault="004847AF">
      <w:pPr>
        <w:pStyle w:val="Standard"/>
      </w:pPr>
      <w:r>
        <w:rPr>
          <w:sz w:val="22"/>
          <w:szCs w:val="22"/>
        </w:rPr>
        <w:t xml:space="preserve">·в одиночном выступлении ПРО: – </w:t>
      </w:r>
      <w:r>
        <w:rPr>
          <w:sz w:val="22"/>
          <w:szCs w:val="22"/>
        </w:rPr>
        <w:t>3500</w:t>
      </w:r>
      <w:r>
        <w:rPr>
          <w:sz w:val="22"/>
          <w:szCs w:val="22"/>
        </w:rPr>
        <w:t xml:space="preserve"> рублей. </w:t>
      </w:r>
      <w:proofErr w:type="spellStart"/>
      <w:r>
        <w:rPr>
          <w:sz w:val="22"/>
          <w:szCs w:val="22"/>
        </w:rPr>
        <w:t>Перезачет</w:t>
      </w:r>
      <w:proofErr w:type="spellEnd"/>
      <w:r>
        <w:rPr>
          <w:sz w:val="22"/>
          <w:szCs w:val="22"/>
        </w:rPr>
        <w:t xml:space="preserve"> 1500р.</w:t>
      </w:r>
    </w:p>
    <w:p w14:paraId="2CB2A001" w14:textId="77777777" w:rsidR="00FC4E4B" w:rsidRDefault="004847AF">
      <w:pPr>
        <w:pStyle w:val="Standard"/>
      </w:pPr>
      <w:r>
        <w:rPr>
          <w:sz w:val="22"/>
          <w:szCs w:val="22"/>
        </w:rPr>
        <w:t xml:space="preserve">·по версии ЛЮБИТЕЛИ стартовый взнос </w:t>
      </w:r>
      <w:proofErr w:type="gramStart"/>
      <w:r>
        <w:rPr>
          <w:sz w:val="22"/>
          <w:szCs w:val="22"/>
        </w:rPr>
        <w:t>равен:</w:t>
      </w:r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>3500рублей</w:t>
      </w:r>
      <w:r>
        <w:rPr>
          <w:sz w:val="22"/>
          <w:szCs w:val="22"/>
        </w:rPr>
        <w:t xml:space="preserve"> плюс </w:t>
      </w:r>
      <w:r>
        <w:rPr>
          <w:sz w:val="22"/>
          <w:szCs w:val="22"/>
        </w:rPr>
        <w:t>1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00 рублей (однократно) с человека для проведения выборочного тестирования спортсменов дивизиона ЛЮБИТЕЛИ на применение допинга. </w:t>
      </w:r>
      <w:proofErr w:type="spellStart"/>
      <w:r>
        <w:rPr>
          <w:sz w:val="22"/>
          <w:szCs w:val="22"/>
        </w:rPr>
        <w:t>П</w:t>
      </w:r>
      <w:r>
        <w:rPr>
          <w:sz w:val="22"/>
          <w:szCs w:val="22"/>
        </w:rPr>
        <w:t>ерезачет</w:t>
      </w:r>
      <w:proofErr w:type="spellEnd"/>
      <w:r>
        <w:rPr>
          <w:sz w:val="22"/>
          <w:szCs w:val="22"/>
        </w:rPr>
        <w:t xml:space="preserve"> 1500р</w:t>
      </w:r>
    </w:p>
    <w:p w14:paraId="5BB121ED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Каждая </w:t>
      </w:r>
      <w:proofErr w:type="gramStart"/>
      <w:r>
        <w:rPr>
          <w:sz w:val="22"/>
          <w:szCs w:val="22"/>
        </w:rPr>
        <w:t>дополнительная(</w:t>
      </w:r>
      <w:proofErr w:type="gramEnd"/>
      <w:r>
        <w:rPr>
          <w:sz w:val="22"/>
          <w:szCs w:val="22"/>
        </w:rPr>
        <w:t xml:space="preserve">не </w:t>
      </w:r>
      <w:proofErr w:type="spellStart"/>
      <w:r>
        <w:rPr>
          <w:sz w:val="22"/>
          <w:szCs w:val="22"/>
        </w:rPr>
        <w:t>перезачет</w:t>
      </w:r>
      <w:proofErr w:type="spellEnd"/>
      <w:r>
        <w:rPr>
          <w:sz w:val="22"/>
          <w:szCs w:val="22"/>
        </w:rPr>
        <w:t>) номинация оплачивается в полном размере 3500р.</w:t>
      </w:r>
    </w:p>
    <w:p w14:paraId="356F5997" w14:textId="77777777" w:rsidR="00FC4E4B" w:rsidRDefault="00FC4E4B">
      <w:pPr>
        <w:pStyle w:val="Standard"/>
        <w:rPr>
          <w:sz w:val="22"/>
          <w:szCs w:val="22"/>
        </w:rPr>
      </w:pPr>
    </w:p>
    <w:p w14:paraId="0BCCBD31" w14:textId="77777777" w:rsidR="00FC4E4B" w:rsidRDefault="004847AF">
      <w:pPr>
        <w:pStyle w:val="Standard"/>
      </w:pPr>
      <w:r>
        <w:rPr>
          <w:sz w:val="22"/>
          <w:szCs w:val="22"/>
        </w:rPr>
        <w:t>·При отсутствии годового в</w:t>
      </w:r>
      <w:r>
        <w:rPr>
          <w:sz w:val="22"/>
          <w:szCs w:val="22"/>
        </w:rPr>
        <w:t xml:space="preserve">зноса за </w:t>
      </w:r>
      <w:proofErr w:type="gramStart"/>
      <w:r>
        <w:rPr>
          <w:sz w:val="22"/>
          <w:szCs w:val="22"/>
        </w:rPr>
        <w:t>2025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год</w:t>
      </w:r>
      <w:proofErr w:type="gramEnd"/>
      <w:r>
        <w:rPr>
          <w:sz w:val="22"/>
          <w:szCs w:val="22"/>
        </w:rPr>
        <w:t xml:space="preserve"> , спортсмен должен уплатить дополнительно </w:t>
      </w:r>
      <w:r>
        <w:rPr>
          <w:sz w:val="22"/>
          <w:szCs w:val="22"/>
        </w:rPr>
        <w:t>1000</w:t>
      </w:r>
      <w:r>
        <w:rPr>
          <w:sz w:val="22"/>
          <w:szCs w:val="22"/>
        </w:rPr>
        <w:t xml:space="preserve"> рублей годового взноса</w:t>
      </w:r>
      <w:r>
        <w:rPr>
          <w:sz w:val="22"/>
          <w:szCs w:val="22"/>
        </w:rPr>
        <w:t>.</w:t>
      </w:r>
    </w:p>
    <w:p w14:paraId="4882B147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Спортсмены</w:t>
      </w:r>
      <w:proofErr w:type="gramEnd"/>
      <w:r>
        <w:rPr>
          <w:sz w:val="22"/>
          <w:szCs w:val="22"/>
        </w:rPr>
        <w:t xml:space="preserve"> имеющие звание ЭЛИТА НАП по пауэрлифтингу освобождаются от стартового взноса в одной номинации, остальные номинации оплачивают полностью.</w:t>
      </w:r>
    </w:p>
    <w:p w14:paraId="58D7DEA3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·Все виды </w:t>
      </w:r>
      <w:r>
        <w:rPr>
          <w:sz w:val="22"/>
          <w:szCs w:val="22"/>
        </w:rPr>
        <w:t>взносов, сборов и оплат, оплачиваемые спортсменом на данных соревнованиях, указанные в настоящем Положении, являются благотворительными.</w:t>
      </w:r>
    </w:p>
    <w:p w14:paraId="6C84F7FE" w14:textId="77777777" w:rsidR="00FC4E4B" w:rsidRDefault="00FC4E4B">
      <w:pPr>
        <w:pStyle w:val="Standard"/>
        <w:rPr>
          <w:b/>
        </w:rPr>
      </w:pPr>
    </w:p>
    <w:p w14:paraId="442AB0E0" w14:textId="77777777" w:rsidR="00FC4E4B" w:rsidRDefault="004847AF">
      <w:pPr>
        <w:pStyle w:val="Standard"/>
      </w:pPr>
      <w:r>
        <w:rPr>
          <w:b/>
        </w:rPr>
        <w:t>9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Допинг-контроль:</w:t>
      </w:r>
    </w:p>
    <w:p w14:paraId="34D066E7" w14:textId="77777777" w:rsidR="00FC4E4B" w:rsidRDefault="004847AF">
      <w:pPr>
        <w:pStyle w:val="Standard"/>
      </w:pPr>
      <w:r>
        <w:rPr>
          <w:color w:val="000000"/>
          <w:sz w:val="20"/>
          <w:szCs w:val="22"/>
        </w:rPr>
        <w:t>·</w:t>
      </w:r>
      <w:r>
        <w:rPr>
          <w:color w:val="000000"/>
          <w:sz w:val="22"/>
          <w:szCs w:val="22"/>
        </w:rPr>
        <w:t>В случае выполнения спортсменом норматива Мастера Спорта Международного Класса НАП по версии ЛЮБИ</w:t>
      </w:r>
      <w:r>
        <w:rPr>
          <w:color w:val="000000"/>
          <w:sz w:val="22"/>
          <w:szCs w:val="22"/>
        </w:rPr>
        <w:t>ТЕЛИ или норматива ЭЛИТА-ЛЮБИТЕЛИ, при желании присвоения данного норматива и выдачи удостоверения и знака отличия соответствующего образца, спортсмен в течение 30 минут после окончания своего выступления должен ОБЯЗАТЕЛЬНО сдать пробу для проведения проце</w:t>
      </w:r>
      <w:r>
        <w:rPr>
          <w:color w:val="000000"/>
          <w:sz w:val="22"/>
          <w:szCs w:val="22"/>
        </w:rPr>
        <w:t>дуры допинг-контроля. Если не вызвали по жребию, то спортсмен должен сам подойти к комнате проведения допинг-контроля и затребовать сдачу пробы. Стоимость процедуры – 0 рублей. Контроль выполнения данного требования лежит только на спортсмене.</w:t>
      </w:r>
      <w:r>
        <w:rPr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·Указанный </w:t>
      </w:r>
      <w:r>
        <w:rPr>
          <w:color w:val="000000"/>
          <w:sz w:val="22"/>
          <w:szCs w:val="22"/>
        </w:rPr>
        <w:t>порядок не распространяется на случаи, если спортсмену не требуется присвоение норматива, оформление удостоверения и не нужен значок.</w:t>
      </w:r>
      <w:r>
        <w:rPr>
          <w:sz w:val="22"/>
          <w:szCs w:val="22"/>
        </w:rPr>
        <w:br/>
      </w:r>
      <w:r>
        <w:rPr>
          <w:color w:val="000000"/>
          <w:sz w:val="22"/>
          <w:szCs w:val="22"/>
        </w:rPr>
        <w:t>·При выполнении спортсменом в версии ЛЮБИТЕЛИ норматива Мастера спорта НАП, Кандидата в мастера спорта НАП, либо норматива</w:t>
      </w:r>
      <w:r>
        <w:rPr>
          <w:color w:val="000000"/>
          <w:sz w:val="22"/>
          <w:szCs w:val="22"/>
        </w:rPr>
        <w:t xml:space="preserve"> 1, 2 или 3-го спортивного разряда, обязательное прохождение допинг-контроля не требуется (за исключением случаев вызова по жребию – в этом случае проходить допинг-контроль нужно обязательно, также без дополнительных оплат).</w:t>
      </w:r>
    </w:p>
    <w:p w14:paraId="3A088A7A" w14:textId="77777777" w:rsidR="00FC4E4B" w:rsidRDefault="00FC4E4B">
      <w:pPr>
        <w:pStyle w:val="Standard"/>
      </w:pPr>
    </w:p>
    <w:p w14:paraId="74B54CFF" w14:textId="77777777" w:rsidR="00FC4E4B" w:rsidRDefault="00FC4E4B">
      <w:pPr>
        <w:pStyle w:val="Standard"/>
        <w:rPr>
          <w:b/>
        </w:rPr>
      </w:pPr>
    </w:p>
    <w:p w14:paraId="6A57DB4E" w14:textId="77777777" w:rsidR="00FC4E4B" w:rsidRDefault="004847AF">
      <w:pPr>
        <w:pStyle w:val="Standard"/>
      </w:pPr>
      <w:r>
        <w:rPr>
          <w:b/>
        </w:rPr>
        <w:t>1</w:t>
      </w:r>
      <w:r>
        <w:rPr>
          <w:b/>
        </w:rPr>
        <w:t>0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Награждение:</w:t>
      </w:r>
    </w:p>
    <w:p w14:paraId="4785252A" w14:textId="77777777" w:rsidR="00FC4E4B" w:rsidRDefault="004847AF">
      <w:pPr>
        <w:pStyle w:val="Standard"/>
      </w:pPr>
      <w:r>
        <w:rPr>
          <w:sz w:val="22"/>
          <w:szCs w:val="22"/>
        </w:rPr>
        <w:t>·Спортсмены</w:t>
      </w:r>
      <w:r>
        <w:rPr>
          <w:sz w:val="22"/>
          <w:szCs w:val="22"/>
        </w:rPr>
        <w:t>, занявшие первые три места в каждой весовой и возрастной категории, награждаются эксклюзивными медалями и дипломами. Победители абсолютного первенства награждаются   кубками</w:t>
      </w:r>
      <w:r>
        <w:rPr>
          <w:sz w:val="22"/>
          <w:szCs w:val="22"/>
        </w:rPr>
        <w:t>.</w:t>
      </w:r>
    </w:p>
    <w:p w14:paraId="59EF9053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·Возможны дополнительные ценные призы, как </w:t>
      </w:r>
      <w:proofErr w:type="gramStart"/>
      <w:r>
        <w:rPr>
          <w:sz w:val="22"/>
          <w:szCs w:val="22"/>
        </w:rPr>
        <w:t>от  спонсоров</w:t>
      </w:r>
      <w:proofErr w:type="gramEnd"/>
      <w:r>
        <w:rPr>
          <w:sz w:val="22"/>
          <w:szCs w:val="22"/>
        </w:rPr>
        <w:t>, так и за счёт благотво</w:t>
      </w:r>
      <w:r>
        <w:rPr>
          <w:sz w:val="22"/>
          <w:szCs w:val="22"/>
        </w:rPr>
        <w:t>рительных взносов.</w:t>
      </w:r>
    </w:p>
    <w:p w14:paraId="5680B8B6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·Все призеры или их представители обязаны присутствовать на награждении. В противном случае выдача награды не гарантируется.</w:t>
      </w:r>
    </w:p>
    <w:p w14:paraId="233B01EC" w14:textId="77777777" w:rsidR="00FC4E4B" w:rsidRDefault="00FC4E4B">
      <w:pPr>
        <w:pStyle w:val="Standard"/>
      </w:pPr>
    </w:p>
    <w:p w14:paraId="29C5927A" w14:textId="77777777" w:rsidR="00FC4E4B" w:rsidRDefault="004847AF">
      <w:pPr>
        <w:pStyle w:val="Standard"/>
      </w:pPr>
      <w:r>
        <w:rPr>
          <w:b/>
        </w:rPr>
        <w:t>1</w:t>
      </w:r>
      <w:r>
        <w:rPr>
          <w:b/>
        </w:rPr>
        <w:t>1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Финансирование:</w:t>
      </w:r>
    </w:p>
    <w:p w14:paraId="1B9120B3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·Расходы по командированию, размещению и питанию участников, тренеров, судей и зрителей нес</w:t>
      </w:r>
      <w:r>
        <w:rPr>
          <w:sz w:val="22"/>
          <w:szCs w:val="22"/>
        </w:rPr>
        <w:t>ут командирующие организации.</w:t>
      </w:r>
    </w:p>
    <w:p w14:paraId="29A0265B" w14:textId="77777777" w:rsidR="00FC4E4B" w:rsidRDefault="00FC4E4B">
      <w:pPr>
        <w:pStyle w:val="Standard"/>
      </w:pPr>
    </w:p>
    <w:p w14:paraId="7FEC34CA" w14:textId="77777777" w:rsidR="00FC4E4B" w:rsidRDefault="004847AF">
      <w:pPr>
        <w:pStyle w:val="Standard"/>
      </w:pPr>
      <w:r>
        <w:rPr>
          <w:b/>
        </w:rPr>
        <w:t>1</w:t>
      </w:r>
      <w:r>
        <w:rPr>
          <w:b/>
        </w:rPr>
        <w:t>2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Договор на участие в соревнованиях:</w:t>
      </w:r>
    </w:p>
    <w:p w14:paraId="23B23161" w14:textId="77777777" w:rsidR="00FC4E4B" w:rsidRDefault="004847AF">
      <w:pPr>
        <w:pStyle w:val="Standard"/>
      </w:pPr>
      <w:r>
        <w:rPr>
          <w:rFonts w:eastAsia="Times New Roman"/>
        </w:rPr>
        <w:t xml:space="preserve">  </w:t>
      </w:r>
      <w:r>
        <w:t>·</w:t>
      </w:r>
      <w:r>
        <w:rPr>
          <w:sz w:val="22"/>
          <w:szCs w:val="22"/>
        </w:rPr>
        <w:t>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</w:t>
      </w:r>
      <w:r>
        <w:rPr>
          <w:sz w:val="22"/>
          <w:szCs w:val="22"/>
        </w:rPr>
        <w:t xml:space="preserve"> между спортсменом и организаторами. Подписывая карточку, спортсмен соглашается со всеми пунктами настоящего Положения, а также со всеми пунктами Технических правил АНО «НАП» и всех </w:t>
      </w:r>
      <w:proofErr w:type="gramStart"/>
      <w:r>
        <w:rPr>
          <w:sz w:val="22"/>
          <w:szCs w:val="22"/>
        </w:rPr>
        <w:t>Постановлений  АНО</w:t>
      </w:r>
      <w:proofErr w:type="gramEnd"/>
      <w:r>
        <w:rPr>
          <w:sz w:val="22"/>
          <w:szCs w:val="22"/>
        </w:rPr>
        <w:t xml:space="preserve"> «НАП», принятых до начала данных соревнований и опублик</w:t>
      </w:r>
      <w:r>
        <w:rPr>
          <w:sz w:val="22"/>
          <w:szCs w:val="22"/>
        </w:rPr>
        <w:t>ованных на официальном сайте АНО «НАП» (www.пауэрлифтинг-россия.рф),</w:t>
      </w:r>
    </w:p>
    <w:p w14:paraId="061D23CB" w14:textId="77777777" w:rsidR="00FC4E4B" w:rsidRDefault="004847AF">
      <w:pPr>
        <w:pStyle w:val="Standard"/>
      </w:pPr>
      <w:r>
        <w:rPr>
          <w:rFonts w:eastAsia="Times New Roman"/>
          <w:sz w:val="22"/>
          <w:szCs w:val="22"/>
        </w:rPr>
        <w:t xml:space="preserve">  </w:t>
      </w:r>
      <w:r>
        <w:rPr>
          <w:sz w:val="22"/>
          <w:szCs w:val="22"/>
        </w:rPr>
        <w:t>Также спортсмен безоговорочно соглашается со следующими условиями:</w:t>
      </w:r>
    </w:p>
    <w:p w14:paraId="26F2D626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1).  Принимая участия в соревнованиях, спортсмен признаёт, что от него потребуется максимальное физическое и психолог</w:t>
      </w:r>
      <w:r>
        <w:rPr>
          <w:sz w:val="22"/>
          <w:szCs w:val="22"/>
        </w:rPr>
        <w:t xml:space="preserve">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</w:t>
      </w:r>
      <w:proofErr w:type="gramStart"/>
      <w:r>
        <w:rPr>
          <w:sz w:val="22"/>
          <w:szCs w:val="22"/>
        </w:rPr>
        <w:t>увечья,  известные</w:t>
      </w:r>
      <w:proofErr w:type="gramEnd"/>
      <w:r>
        <w:rPr>
          <w:sz w:val="22"/>
          <w:szCs w:val="22"/>
        </w:rPr>
        <w:t xml:space="preserve"> ему, либо не известные ему, которые он может получить.</w:t>
      </w:r>
    </w:p>
    <w:p w14:paraId="4D0E3A82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2).</w:t>
      </w:r>
      <w:r>
        <w:rPr>
          <w:sz w:val="22"/>
          <w:szCs w:val="22"/>
        </w:rPr>
        <w:t xml:space="preserve">  Спортсмен осознаёт, что на его ответственности   лежит </w:t>
      </w:r>
      <w:proofErr w:type="gramStart"/>
      <w:r>
        <w:rPr>
          <w:sz w:val="22"/>
          <w:szCs w:val="22"/>
        </w:rPr>
        <w:t>контроль  состояния</w:t>
      </w:r>
      <w:proofErr w:type="gramEnd"/>
      <w:r>
        <w:rPr>
          <w:sz w:val="22"/>
          <w:szCs w:val="22"/>
        </w:rPr>
        <w:t xml:space="preserve">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 в сорев</w:t>
      </w:r>
      <w:r>
        <w:rPr>
          <w:sz w:val="22"/>
          <w:szCs w:val="22"/>
        </w:rPr>
        <w:t>нованиях, соответственно свою полную  физическую  пригодность  и добровольно застраховал свою жизнь и здоровье на период участия в соревновании.</w:t>
      </w:r>
    </w:p>
    <w:p w14:paraId="35E76ABD" w14:textId="77777777" w:rsidR="00FC4E4B" w:rsidRDefault="004847AF">
      <w:pPr>
        <w:pStyle w:val="Standard"/>
      </w:pPr>
      <w:r>
        <w:rPr>
          <w:sz w:val="22"/>
          <w:szCs w:val="22"/>
        </w:rPr>
        <w:t>3).  Принимая участие в соревновании, спортсмен сознательно отказывается от любых претензий, в случае получения</w:t>
      </w:r>
      <w:r>
        <w:rPr>
          <w:sz w:val="22"/>
          <w:szCs w:val="22"/>
        </w:rPr>
        <w:t xml:space="preserve"> травмы или увечья на этом турнире, в отношении Организаторов турнира </w:t>
      </w:r>
      <w:r>
        <w:rPr>
          <w:sz w:val="22"/>
          <w:szCs w:val="22"/>
        </w:rPr>
        <w:t>ККОО по развитию силовых видов спорта «</w:t>
      </w:r>
      <w:proofErr w:type="spellStart"/>
      <w:r>
        <w:rPr>
          <w:sz w:val="22"/>
          <w:szCs w:val="22"/>
        </w:rPr>
        <w:t>Светогор</w:t>
      </w:r>
      <w:proofErr w:type="spellEnd"/>
      <w:r>
        <w:rPr>
          <w:sz w:val="22"/>
          <w:szCs w:val="22"/>
        </w:rPr>
        <w:t>»</w:t>
      </w:r>
      <w:r>
        <w:rPr>
          <w:sz w:val="22"/>
          <w:szCs w:val="22"/>
        </w:rPr>
        <w:t xml:space="preserve">, АНО «Национальная ассоциация пауэрлифтинга», собственника помещений, руководителей, должностных лиц, работников упомянутых организаций, </w:t>
      </w:r>
      <w:r>
        <w:rPr>
          <w:sz w:val="22"/>
          <w:szCs w:val="22"/>
        </w:rPr>
        <w:t>ассистентов на помосте и всего обслуживающего соревнования персонала.</w:t>
      </w:r>
    </w:p>
    <w:p w14:paraId="09F6A284" w14:textId="77777777" w:rsidR="00FC4E4B" w:rsidRDefault="004847AF">
      <w:pPr>
        <w:pStyle w:val="Standard"/>
      </w:pPr>
      <w:r>
        <w:rPr>
          <w:sz w:val="22"/>
          <w:szCs w:val="22"/>
        </w:rPr>
        <w:t xml:space="preserve">4). 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</w:t>
      </w:r>
      <w:r>
        <w:rPr>
          <w:sz w:val="22"/>
          <w:szCs w:val="22"/>
        </w:rPr>
        <w:lastRenderedPageBreak/>
        <w:t>св</w:t>
      </w:r>
      <w:r>
        <w:rPr>
          <w:sz w:val="22"/>
          <w:szCs w:val="22"/>
        </w:rPr>
        <w:t>язанных с проведением спортивных мероприятий.</w:t>
      </w:r>
    </w:p>
    <w:p w14:paraId="55C54ADD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5). Спортсмен ознакомился с данным Положением и полностью понимает его содержание.</w:t>
      </w:r>
    </w:p>
    <w:p w14:paraId="0CD5E0DF" w14:textId="77777777" w:rsidR="00FC4E4B" w:rsidRDefault="004847A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6). Спортсмен добровольно соглашается принять все вышеописанные в п.15 настоящего Положения условия. Тем самым подтверждает это</w:t>
      </w:r>
      <w:r>
        <w:rPr>
          <w:sz w:val="22"/>
          <w:szCs w:val="22"/>
        </w:rPr>
        <w:t>, подписывая заявочную карточку в присутствии секретариата на процедуре регистрации и взвешивания.</w:t>
      </w:r>
    </w:p>
    <w:p w14:paraId="042083A9" w14:textId="77777777" w:rsidR="00FC4E4B" w:rsidRDefault="00FC4E4B">
      <w:pPr>
        <w:pStyle w:val="Standard"/>
      </w:pPr>
    </w:p>
    <w:p w14:paraId="6E67AA28" w14:textId="77777777" w:rsidR="00FC4E4B" w:rsidRDefault="004847AF">
      <w:pPr>
        <w:pStyle w:val="Standard"/>
      </w:pPr>
      <w:r>
        <w:rPr>
          <w:b/>
        </w:rPr>
        <w:t>1</w:t>
      </w:r>
      <w:r>
        <w:rPr>
          <w:b/>
        </w:rPr>
        <w:t>3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Персональные данные участника соревнований (спортсмена).</w:t>
      </w:r>
    </w:p>
    <w:p w14:paraId="19F7B07A" w14:textId="77777777" w:rsidR="00FC4E4B" w:rsidRDefault="004847AF">
      <w:pPr>
        <w:pStyle w:val="Standard"/>
      </w:pPr>
      <w:r>
        <w:rPr>
          <w:rFonts w:eastAsia="Times New Roman"/>
        </w:rPr>
        <w:t xml:space="preserve">  </w:t>
      </w:r>
      <w:r>
        <w:rPr>
          <w:rFonts w:eastAsia="TimesNewRomanPSMT"/>
          <w:sz w:val="22"/>
          <w:szCs w:val="22"/>
        </w:rPr>
        <w:t xml:space="preserve">Персональные данные </w:t>
      </w:r>
      <w:r>
        <w:rPr>
          <w:sz w:val="22"/>
          <w:szCs w:val="22"/>
        </w:rPr>
        <w:t xml:space="preserve">участника </w:t>
      </w:r>
      <w:proofErr w:type="gramStart"/>
      <w:r>
        <w:rPr>
          <w:sz w:val="22"/>
          <w:szCs w:val="22"/>
        </w:rPr>
        <w:t>соревнований  подлежат</w:t>
      </w:r>
      <w:proofErr w:type="gramEnd"/>
      <w:r>
        <w:rPr>
          <w:sz w:val="22"/>
          <w:szCs w:val="22"/>
        </w:rPr>
        <w:t xml:space="preserve"> обработке</w:t>
      </w:r>
      <w:r>
        <w:rPr>
          <w:rFonts w:eastAsia="TimesNewRomanPSMT"/>
          <w:sz w:val="22"/>
          <w:szCs w:val="22"/>
        </w:rPr>
        <w:t xml:space="preserve"> в соответствие требованиями Закона № 152-ФЗ «О персональных данных».</w:t>
      </w:r>
    </w:p>
    <w:p w14:paraId="4E39FA2F" w14:textId="77777777" w:rsidR="00FC4E4B" w:rsidRDefault="004847AF">
      <w:pPr>
        <w:pStyle w:val="Standard"/>
      </w:pPr>
      <w:r>
        <w:rPr>
          <w:rFonts w:eastAsia="Times New Roman"/>
          <w:sz w:val="22"/>
          <w:szCs w:val="22"/>
        </w:rPr>
        <w:t xml:space="preserve">   </w:t>
      </w:r>
      <w:r>
        <w:rPr>
          <w:rFonts w:eastAsia="TimesNewRomanPSMT"/>
          <w:sz w:val="22"/>
          <w:szCs w:val="22"/>
        </w:rPr>
        <w:t xml:space="preserve">Письменное согласие на обработку его персональных данных даётся участником соревнований при </w:t>
      </w:r>
      <w:proofErr w:type="gramStart"/>
      <w:r>
        <w:rPr>
          <w:rFonts w:eastAsia="TimesNewRomanPSMT"/>
          <w:sz w:val="22"/>
          <w:szCs w:val="22"/>
        </w:rPr>
        <w:t>подписании  заявочной</w:t>
      </w:r>
      <w:proofErr w:type="gramEnd"/>
      <w:r>
        <w:rPr>
          <w:rFonts w:eastAsia="TimesNewRomanPSMT"/>
          <w:sz w:val="22"/>
          <w:szCs w:val="22"/>
        </w:rPr>
        <w:t xml:space="preserve"> карточки в соответствии с п. 15 настоящего Положения.</w:t>
      </w:r>
    </w:p>
    <w:p w14:paraId="213FA9F4" w14:textId="77777777" w:rsidR="00FC4E4B" w:rsidRDefault="004847AF">
      <w:pPr>
        <w:pStyle w:val="Standard"/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2267B70E" w14:textId="77777777" w:rsidR="00FC4E4B" w:rsidRDefault="004847AF">
      <w:pPr>
        <w:pStyle w:val="Standard"/>
      </w:pPr>
      <w:r>
        <w:rPr>
          <w:b/>
        </w:rPr>
        <w:t>1</w:t>
      </w:r>
      <w:r>
        <w:rPr>
          <w:b/>
        </w:rPr>
        <w:t>4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Контакт</w:t>
      </w:r>
      <w:r>
        <w:rPr>
          <w:b/>
          <w:u w:val="single"/>
        </w:rPr>
        <w:t>ная информация:</w:t>
      </w:r>
    </w:p>
    <w:p w14:paraId="7FE65D83" w14:textId="77777777" w:rsidR="00FC4E4B" w:rsidRDefault="004847AF">
      <w:pPr>
        <w:pStyle w:val="Standard"/>
      </w:pPr>
      <w:r>
        <w:t>По всем интересующим Вас вопросам, касающимся организации и</w:t>
      </w:r>
      <w:r>
        <w:t xml:space="preserve"> проведению</w:t>
      </w:r>
      <w:r>
        <w:t xml:space="preserve"> "</w:t>
      </w:r>
      <w:r>
        <w:t xml:space="preserve"> Чемпионата Евразии»</w:t>
      </w:r>
      <w:r>
        <w:t xml:space="preserve"> Вы можете связаться с</w:t>
      </w:r>
      <w:r>
        <w:t xml:space="preserve"> организаторами соревнований Чугунов Евгений Георгиевич 8988 356-0000 (</w:t>
      </w:r>
      <w:hyperlink r:id="rId8" w:history="1">
        <w:r>
          <w:t>vvvvv5000@mail.ru</w:t>
        </w:r>
      </w:hyperlink>
      <w:r>
        <w:t xml:space="preserve">) или </w:t>
      </w:r>
      <w:proofErr w:type="spellStart"/>
      <w:r>
        <w:t>Микао</w:t>
      </w:r>
      <w:proofErr w:type="spellEnd"/>
      <w:r>
        <w:t xml:space="preserve"> Михаил Александрович 8918-01-66-777.</w:t>
      </w:r>
    </w:p>
    <w:p w14:paraId="439E6B18" w14:textId="77777777" w:rsidR="00FC4E4B" w:rsidRDefault="00FC4E4B">
      <w:pPr>
        <w:pStyle w:val="Standard"/>
        <w:rPr>
          <w:sz w:val="22"/>
          <w:szCs w:val="22"/>
        </w:rPr>
      </w:pPr>
    </w:p>
    <w:p w14:paraId="2F7F3EFA" w14:textId="77777777" w:rsidR="00FC4E4B" w:rsidRDefault="004847AF">
      <w:pPr>
        <w:pStyle w:val="Standard"/>
      </w:pPr>
      <w:r>
        <w:rPr>
          <w:rFonts w:eastAsia="Times New Roman"/>
        </w:rPr>
        <w:t xml:space="preserve"> </w:t>
      </w:r>
      <w:r>
        <w:rPr>
          <w:b/>
        </w:rPr>
        <w:t>1</w:t>
      </w:r>
      <w:r>
        <w:rPr>
          <w:b/>
        </w:rPr>
        <w:t>5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Настоящее Положе</w:t>
      </w:r>
      <w:r>
        <w:rPr>
          <w:b/>
          <w:u w:val="single"/>
        </w:rPr>
        <w:t>ние служит официальным вызовом на соревнования!</w:t>
      </w:r>
    </w:p>
    <w:p w14:paraId="3F9FCCB2" w14:textId="77777777" w:rsidR="00FC4E4B" w:rsidRDefault="00FC4E4B">
      <w:pPr>
        <w:pStyle w:val="Standard"/>
      </w:pPr>
    </w:p>
    <w:p w14:paraId="707C9444" w14:textId="77777777" w:rsidR="00FC4E4B" w:rsidRDefault="004847AF">
      <w:pPr>
        <w:pStyle w:val="Standard"/>
      </w:pPr>
      <w:r>
        <w:t xml:space="preserve">Номер карты </w:t>
      </w:r>
      <w:proofErr w:type="gramStart"/>
      <w:r>
        <w:t xml:space="preserve">сбербанка  </w:t>
      </w:r>
      <w:r>
        <w:rPr>
          <w:rFonts w:ascii="Arial" w:eastAsia="Arial" w:hAnsi="Arial" w:cs="Arial"/>
          <w:sz w:val="20"/>
          <w:szCs w:val="20"/>
        </w:rPr>
        <w:t>4279380670489204</w:t>
      </w:r>
      <w:proofErr w:type="gramEnd"/>
    </w:p>
    <w:p w14:paraId="7650D91B" w14:textId="77777777" w:rsidR="00FC4E4B" w:rsidRDefault="004847AF">
      <w:pPr>
        <w:pStyle w:val="Standard"/>
      </w:pPr>
      <w:r>
        <w:t>Получатель Евгений Георгиевич Ч</w:t>
      </w:r>
    </w:p>
    <w:p w14:paraId="16A5C9F0" w14:textId="77777777" w:rsidR="00FC4E4B" w:rsidRDefault="004847AF">
      <w:pPr>
        <w:pStyle w:val="Standard"/>
      </w:pPr>
      <w:r>
        <w:t xml:space="preserve">- </w:t>
      </w:r>
      <w:r>
        <w:rPr>
          <w:b/>
          <w:bCs/>
          <w:color w:val="FF3333"/>
        </w:rPr>
        <w:t xml:space="preserve"> Оплата производится на каждого человека отдельным платежом!</w:t>
      </w:r>
    </w:p>
    <w:p w14:paraId="7140A9AB" w14:textId="77777777" w:rsidR="00FC4E4B" w:rsidRDefault="004847AF">
      <w:pPr>
        <w:pStyle w:val="Standard"/>
        <w:rPr>
          <w:b/>
          <w:bCs/>
          <w:color w:val="FF3333"/>
        </w:rPr>
      </w:pPr>
      <w:r>
        <w:rPr>
          <w:b/>
          <w:bCs/>
          <w:color w:val="FF3333"/>
        </w:rPr>
        <w:t>-  В назначении платежа обязательно указывать ФИО плательщика!</w:t>
      </w:r>
    </w:p>
    <w:p w14:paraId="58B9E8C6" w14:textId="77777777" w:rsidR="00FC4E4B" w:rsidRDefault="004847AF">
      <w:pPr>
        <w:pStyle w:val="Standard"/>
        <w:rPr>
          <w:b/>
          <w:bCs/>
          <w:color w:val="FF3333"/>
        </w:rPr>
      </w:pPr>
      <w:r>
        <w:rPr>
          <w:b/>
          <w:bCs/>
          <w:color w:val="FF3333"/>
        </w:rPr>
        <w:t>-  Квитан</w:t>
      </w:r>
      <w:r>
        <w:rPr>
          <w:b/>
          <w:bCs/>
          <w:color w:val="FF3333"/>
        </w:rPr>
        <w:t>цию об оплате иметь при себе на взвешивании, в противном случае оплата считается недействительной!</w:t>
      </w:r>
    </w:p>
    <w:p w14:paraId="6F23E43F" w14:textId="77777777" w:rsidR="00FC4E4B" w:rsidRDefault="00FC4E4B">
      <w:pPr>
        <w:pStyle w:val="Standard"/>
      </w:pPr>
    </w:p>
    <w:p w14:paraId="4EF82971" w14:textId="77777777" w:rsidR="00FC4E4B" w:rsidRDefault="00FC4E4B">
      <w:pPr>
        <w:pStyle w:val="Standard"/>
      </w:pPr>
    </w:p>
    <w:sectPr w:rsidR="00FC4E4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9160" w14:textId="77777777" w:rsidR="004847AF" w:rsidRDefault="004847AF">
      <w:r>
        <w:separator/>
      </w:r>
    </w:p>
  </w:endnote>
  <w:endnote w:type="continuationSeparator" w:id="0">
    <w:p w14:paraId="4DF9F2C9" w14:textId="77777777" w:rsidR="004847AF" w:rsidRDefault="0048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variable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, 'Arial Unicode MS'">
    <w:charset w:val="00"/>
    <w:family w:val="auto"/>
    <w:pitch w:val="default"/>
  </w:font>
  <w:font w:name="TimesNewRomanPSMT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E9F42" w14:textId="77777777" w:rsidR="004847AF" w:rsidRDefault="004847AF">
      <w:r>
        <w:rPr>
          <w:color w:val="000000"/>
        </w:rPr>
        <w:separator/>
      </w:r>
    </w:p>
  </w:footnote>
  <w:footnote w:type="continuationSeparator" w:id="0">
    <w:p w14:paraId="608E71D2" w14:textId="77777777" w:rsidR="004847AF" w:rsidRDefault="0048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E8E"/>
    <w:multiLevelType w:val="multilevel"/>
    <w:tmpl w:val="323A2488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736D6808"/>
    <w:multiLevelType w:val="multilevel"/>
    <w:tmpl w:val="975C1572"/>
    <w:styleLink w:val="WWNum2"/>
    <w:lvl w:ilvl="0">
      <w:numFmt w:val="bullet"/>
      <w:lvlText w:val=""/>
      <w:lvlJc w:val="left"/>
      <w:pPr>
        <w:ind w:left="644" w:hanging="360"/>
      </w:pPr>
      <w:rPr>
        <w:rFonts w:ascii="Wingdings" w:hAnsi="Wingdings" w:cs="Wingdings"/>
        <w:color w:val="FF3333"/>
        <w:sz w:val="24"/>
        <w:szCs w:val="24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FF3333"/>
        <w:sz w:val="24"/>
        <w:szCs w:val="24"/>
        <w:lang w:val="ru-RU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FF3333"/>
        <w:sz w:val="24"/>
        <w:szCs w:val="24"/>
        <w:lang w:val="ru-RU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FF3333"/>
        <w:sz w:val="24"/>
        <w:szCs w:val="24"/>
        <w:lang w:val="ru-RU"/>
      </w:rPr>
    </w:lvl>
  </w:abstractNum>
  <w:num w:numId="1">
    <w:abstractNumId w:val="0"/>
  </w:num>
  <w:num w:numId="2">
    <w:abstractNumId w:val="1"/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4E4B"/>
    <w:rsid w:val="004847AF"/>
    <w:rsid w:val="007516CC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0AB5"/>
  <w15:docId w15:val="{A039542E-1D60-49C0-B730-83952B41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rFonts w:ascii="Times New Roman" w:eastAsia="MS PMincho" w:hAnsi="Times New Roman" w:cs="Tahom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Andale Sans UI" w:cs="Times New Roman"/>
      <w:color w:val="00000A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10">
    <w:name w:val="Заголовок1"/>
    <w:basedOn w:val="Standard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2">
    <w:name w:val="Указатель2"/>
    <w:basedOn w:val="Standard"/>
    <w:pPr>
      <w:suppressLineNumbers/>
    </w:pPr>
    <w:rPr>
      <w:rFonts w:cs="Arial"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Standard"/>
    <w:pPr>
      <w:suppressLineNumbers/>
    </w:pPr>
    <w:rPr>
      <w:rFonts w:cs="Tahoma"/>
    </w:rPr>
  </w:style>
  <w:style w:type="paragraph" w:styleId="a6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7">
    <w:name w:val="Обычный (веб)"/>
    <w:basedOn w:val="Standard"/>
    <w:pPr>
      <w:widowControl/>
      <w:suppressAutoHyphens w:val="0"/>
      <w:spacing w:before="100" w:after="119"/>
    </w:pPr>
    <w:rPr>
      <w:rFonts w:eastAsia="Times New Roman"/>
    </w:r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2z0">
    <w:name w:val="WW8Num2z0"/>
    <w:rPr>
      <w:rFonts w:ascii="Wingdings" w:hAnsi="Wingdings" w:cs="Wingdings"/>
      <w:color w:val="FF3333"/>
      <w:sz w:val="24"/>
      <w:szCs w:val="24"/>
      <w:lang w:val="ru-RU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13">
    <w:name w:val="Основной шрифт абзаца1"/>
  </w:style>
  <w:style w:type="character" w:customStyle="1" w:styleId="Internetlink">
    <w:name w:val="Internet link"/>
    <w:rPr>
      <w:color w:val="000080"/>
      <w:u w:val="single"/>
      <w:lang w:val="ru-RU" w:bidi="ru-RU"/>
    </w:rPr>
  </w:style>
  <w:style w:type="character" w:styleId="a9">
    <w:name w:val="FollowedHyperlink"/>
    <w:rPr>
      <w:color w:val="800000"/>
      <w:u w:val="single"/>
      <w:lang w:val="ru-RU" w:bidi="ru-RU"/>
    </w:rPr>
  </w:style>
  <w:style w:type="character" w:customStyle="1" w:styleId="apple-style-span">
    <w:name w:val="apple-style-span"/>
    <w:basedOn w:val="a0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a">
    <w:name w:val="Текст выноски Знак"/>
    <w:rPr>
      <w:rFonts w:ascii="Tahoma" w:eastAsia="Andale Sans UI" w:hAnsi="Tahoma" w:cs="Tahoma"/>
      <w:kern w:val="3"/>
      <w:sz w:val="16"/>
      <w:szCs w:val="16"/>
      <w:lang w:val="ru-RU"/>
    </w:rPr>
  </w:style>
  <w:style w:type="character" w:customStyle="1" w:styleId="ListLabel1">
    <w:name w:val="ListLabel 1"/>
    <w:rPr>
      <w:rFonts w:cs="Wingdings"/>
      <w:color w:val="FF3333"/>
      <w:sz w:val="24"/>
      <w:szCs w:val="24"/>
      <w:lang w:val="ru-RU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vvv500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erlifting-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1504</Words>
  <Characters>8576</Characters>
  <Application>Microsoft Office Word</Application>
  <DocSecurity>0</DocSecurity>
  <Lines>71</Lines>
  <Paragraphs>20</Paragraphs>
  <ScaleCrop>false</ScaleCrop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Андрей Репницын</cp:lastModifiedBy>
  <cp:revision>2</cp:revision>
  <cp:lastPrinted>2021-02-11T06:16:00Z</cp:lastPrinted>
  <dcterms:created xsi:type="dcterms:W3CDTF">2025-08-18T16:22:00Z</dcterms:created>
  <dcterms:modified xsi:type="dcterms:W3CDTF">2025-08-18T16:22:00Z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